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1D154">
      <w:pPr>
        <w:rPr>
          <w:rFonts w:hint="eastAsia" w:ascii="黑体" w:hAnsi="黑体" w:eastAsia="黑体" w:cs="黑体"/>
          <w:b w:val="0"/>
          <w:bCs/>
          <w:spacing w:val="-2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pacing w:val="-2"/>
          <w:sz w:val="28"/>
          <w:szCs w:val="28"/>
        </w:rPr>
        <w:t>附件1</w:t>
      </w:r>
    </w:p>
    <w:p w14:paraId="5AD848AC">
      <w:pPr>
        <w:autoSpaceDE w:val="0"/>
        <w:autoSpaceDN w:val="0"/>
        <w:adjustRightInd w:val="0"/>
        <w:snapToGrid w:val="0"/>
        <w:spacing w:line="588" w:lineRule="atLeast"/>
        <w:jc w:val="center"/>
        <w:rPr>
          <w:rFonts w:ascii="黑体" w:hAnsi="黑体" w:eastAsia="黑体"/>
          <w:spacing w:val="-2"/>
          <w:sz w:val="32"/>
          <w:szCs w:val="32"/>
        </w:rPr>
      </w:pPr>
      <w:r>
        <w:rPr>
          <w:rFonts w:hint="eastAsia" w:ascii="黑体" w:hAnsi="黑体" w:eastAsia="黑体"/>
          <w:spacing w:val="-2"/>
          <w:sz w:val="28"/>
          <w:szCs w:val="28"/>
        </w:rPr>
        <w:t>中国教育工会中国科学技术大学委员会资金存放竞争性报价单</w:t>
      </w:r>
    </w:p>
    <w:p w14:paraId="3668E16D">
      <w:pPr>
        <w:autoSpaceDE w:val="0"/>
        <w:autoSpaceDN w:val="0"/>
        <w:adjustRightInd w:val="0"/>
        <w:snapToGrid w:val="0"/>
        <w:spacing w:line="588" w:lineRule="atLeast"/>
        <w:jc w:val="center"/>
        <w:rPr>
          <w:rFonts w:ascii="黑体" w:hAnsi="黑体" w:eastAsia="黑体"/>
          <w:spacing w:val="-2"/>
          <w:sz w:val="36"/>
          <w:szCs w:val="36"/>
        </w:rPr>
      </w:pPr>
    </w:p>
    <w:p w14:paraId="709CDE7F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一、银行机构名称</w:t>
      </w:r>
      <w:r>
        <w:rPr>
          <w:rFonts w:hint="eastAsia" w:ascii="仿宋" w:hAnsi="仿宋" w:eastAsia="仿宋"/>
          <w:spacing w:val="-2"/>
          <w:sz w:val="24"/>
          <w:szCs w:val="24"/>
        </w:rPr>
        <w:t>：＿＿＿＿＿＿＿＿＿＿＿＿</w:t>
      </w:r>
    </w:p>
    <w:p w14:paraId="4D10AE6A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二、经营状况指标</w:t>
      </w:r>
      <w:r>
        <w:rPr>
          <w:rFonts w:hint="eastAsia" w:ascii="仿宋" w:hAnsi="仿宋" w:eastAsia="仿宋"/>
          <w:spacing w:val="-2"/>
          <w:sz w:val="24"/>
          <w:szCs w:val="24"/>
        </w:rPr>
        <w:t>（截止202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spacing w:val="-2"/>
          <w:sz w:val="24"/>
          <w:szCs w:val="24"/>
        </w:rPr>
        <w:t>年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/>
          <w:spacing w:val="-2"/>
          <w:sz w:val="24"/>
          <w:szCs w:val="24"/>
        </w:rPr>
        <w:t>月3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/>
          <w:spacing w:val="-2"/>
          <w:sz w:val="24"/>
          <w:szCs w:val="24"/>
        </w:rPr>
        <w:t>日）</w:t>
      </w:r>
    </w:p>
    <w:tbl>
      <w:tblPr>
        <w:tblStyle w:val="3"/>
        <w:tblW w:w="850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843"/>
        <w:gridCol w:w="4536"/>
      </w:tblGrid>
      <w:tr w14:paraId="6618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FF127">
            <w:pPr>
              <w:autoSpaceDE w:val="0"/>
              <w:autoSpaceDN w:val="0"/>
              <w:adjustRightInd w:val="0"/>
              <w:snapToGrid w:val="0"/>
              <w:ind w:firstLine="355" w:firstLineChars="15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指标名称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3141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数值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5EB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备注</w:t>
            </w:r>
          </w:p>
        </w:tc>
      </w:tr>
      <w:tr w14:paraId="363DB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5D8274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净资产总额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27EE6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B0077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  <w:lang w:val="en-US" w:eastAsia="zh-CN"/>
              </w:rPr>
              <w:t>以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上市公司公开的近期经营信息为依据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利率水平指标由参与竞争的银行分支机构在总行授权范围内提供。</w:t>
            </w:r>
          </w:p>
        </w:tc>
      </w:tr>
      <w:tr w14:paraId="0D5E8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9FE9A1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资本充足率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2BA87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A9C65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30B5D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C2859F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不良贷款率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D31A0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5B38D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74AA2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C5DEB1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资产利润率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D0AB6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0BCDD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67721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C596AC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流动性比例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21FAD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5E580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</w:tbl>
    <w:p w14:paraId="1E9F4EE0">
      <w:pPr>
        <w:autoSpaceDE w:val="0"/>
        <w:autoSpaceDN w:val="0"/>
        <w:adjustRightInd w:val="0"/>
        <w:snapToGrid w:val="0"/>
        <w:ind w:firstLine="354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 xml:space="preserve">  本行对上述指标的真实性负责，如有虚假，将依法承担相应责任。</w:t>
      </w:r>
    </w:p>
    <w:p w14:paraId="60A19A1A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b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三、利率水平</w:t>
      </w:r>
    </w:p>
    <w:tbl>
      <w:tblPr>
        <w:tblStyle w:val="3"/>
        <w:tblW w:w="8214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838"/>
        <w:gridCol w:w="3130"/>
        <w:gridCol w:w="3246"/>
      </w:tblGrid>
      <w:tr w14:paraId="14FCC635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1B029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FF121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3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26FD5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  <w:t>利率</w:t>
            </w:r>
          </w:p>
        </w:tc>
      </w:tr>
      <w:tr w14:paraId="7E19E7F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04CA011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6A58A96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7C2713D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44D7D7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1D738B69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1253A3E3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687DC477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D751A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1E79BE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7845C8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3000万定期/大额存单一年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CFEA9B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057DC9E8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四、服务</w:t>
      </w:r>
      <w:r>
        <w:rPr>
          <w:rFonts w:hint="eastAsia" w:ascii="仿宋" w:hAnsi="仿宋" w:eastAsia="仿宋"/>
          <w:b/>
          <w:spacing w:val="-2"/>
          <w:sz w:val="24"/>
          <w:szCs w:val="24"/>
          <w:lang w:val="en-US" w:eastAsia="zh-CN"/>
        </w:rPr>
        <w:t>水平（提供支付结算、对帐等服务的能力和水平）</w:t>
      </w:r>
    </w:p>
    <w:p w14:paraId="45B7866C">
      <w:pPr>
        <w:autoSpaceDE w:val="0"/>
        <w:autoSpaceDN w:val="0"/>
        <w:adjustRightInd w:val="0"/>
        <w:snapToGrid w:val="0"/>
        <w:spacing w:line="588" w:lineRule="atLeast"/>
        <w:ind w:firstLine="354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>（可另附页）</w:t>
      </w:r>
    </w:p>
    <w:p w14:paraId="0E45EAD9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614C34AF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6680D105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00715FA0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2194A58C">
      <w:pPr>
        <w:autoSpaceDE w:val="0"/>
        <w:autoSpaceDN w:val="0"/>
        <w:adjustRightInd w:val="0"/>
        <w:snapToGrid w:val="0"/>
        <w:spacing w:line="588" w:lineRule="atLeast"/>
        <w:ind w:firstLine="648" w:firstLineChars="30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2"/>
          <w:szCs w:val="22"/>
        </w:rPr>
        <w:t xml:space="preserve">                                       </w:t>
      </w:r>
      <w:r>
        <w:rPr>
          <w:rFonts w:hint="eastAsia" w:ascii="仿宋" w:hAnsi="仿宋" w:eastAsia="仿宋"/>
          <w:spacing w:val="-2"/>
          <w:sz w:val="24"/>
          <w:szCs w:val="24"/>
        </w:rPr>
        <w:t xml:space="preserve"> 银行名称（公章）：    </w:t>
      </w:r>
    </w:p>
    <w:p w14:paraId="5E9FBDC1">
      <w:pPr>
        <w:autoSpaceDE w:val="0"/>
        <w:autoSpaceDN w:val="0"/>
        <w:adjustRightInd w:val="0"/>
        <w:snapToGrid w:val="0"/>
        <w:spacing w:line="588" w:lineRule="atLeast"/>
        <w:ind w:firstLine="1534" w:firstLineChars="6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 xml:space="preserve">                              日期：     年   月   日</w:t>
      </w:r>
    </w:p>
    <w:p w14:paraId="5650CD5C">
      <w:pPr>
        <w:widowControl/>
        <w:jc w:val="left"/>
        <w:rPr>
          <w:rFonts w:asciiTheme="minorEastAsia" w:hAnsiTheme="minorEastAsia" w:eastAsiaTheme="minorEastAsia"/>
          <w:sz w:val="24"/>
        </w:rPr>
      </w:pPr>
    </w:p>
    <w:p w14:paraId="1FD93895">
      <w:pPr>
        <w:widowControl/>
        <w:jc w:val="left"/>
        <w:rPr>
          <w:rFonts w:hint="eastAsia" w:asciiTheme="minorEastAsia" w:hAnsiTheme="minorEastAsia" w:eastAsiaTheme="minorEastAsia"/>
          <w:sz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95775"/>
    <w:rsid w:val="001D0B23"/>
    <w:rsid w:val="019E0238"/>
    <w:rsid w:val="042851DE"/>
    <w:rsid w:val="06053772"/>
    <w:rsid w:val="074808F6"/>
    <w:rsid w:val="083E4D1A"/>
    <w:rsid w:val="09290881"/>
    <w:rsid w:val="0BA17A99"/>
    <w:rsid w:val="0D020B65"/>
    <w:rsid w:val="10354C54"/>
    <w:rsid w:val="167B4357"/>
    <w:rsid w:val="1B944F25"/>
    <w:rsid w:val="1DC00F82"/>
    <w:rsid w:val="2377401E"/>
    <w:rsid w:val="26AC7CC4"/>
    <w:rsid w:val="28060F58"/>
    <w:rsid w:val="2E865BB2"/>
    <w:rsid w:val="35E87898"/>
    <w:rsid w:val="38157F0F"/>
    <w:rsid w:val="39633163"/>
    <w:rsid w:val="3A0871C4"/>
    <w:rsid w:val="3A6B10EF"/>
    <w:rsid w:val="3B5F4080"/>
    <w:rsid w:val="3D6179CB"/>
    <w:rsid w:val="3EE77749"/>
    <w:rsid w:val="40671AD7"/>
    <w:rsid w:val="410B4F7D"/>
    <w:rsid w:val="42416CF7"/>
    <w:rsid w:val="425E027A"/>
    <w:rsid w:val="474B29D4"/>
    <w:rsid w:val="479122DC"/>
    <w:rsid w:val="4AA221E2"/>
    <w:rsid w:val="4C0F3FD0"/>
    <w:rsid w:val="4CE574A4"/>
    <w:rsid w:val="4E54216E"/>
    <w:rsid w:val="4E606D65"/>
    <w:rsid w:val="4F1E452A"/>
    <w:rsid w:val="521970F9"/>
    <w:rsid w:val="5A5F0C25"/>
    <w:rsid w:val="5A9A1850"/>
    <w:rsid w:val="5BE663CF"/>
    <w:rsid w:val="5D195775"/>
    <w:rsid w:val="5EDF7832"/>
    <w:rsid w:val="5FBB029F"/>
    <w:rsid w:val="62121B84"/>
    <w:rsid w:val="62A91863"/>
    <w:rsid w:val="647C5B23"/>
    <w:rsid w:val="67D22E92"/>
    <w:rsid w:val="6925120C"/>
    <w:rsid w:val="6B8D62EF"/>
    <w:rsid w:val="6C185246"/>
    <w:rsid w:val="6F155326"/>
    <w:rsid w:val="70310109"/>
    <w:rsid w:val="759C1644"/>
    <w:rsid w:val="77D4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256</Characters>
  <Lines>0</Lines>
  <Paragraphs>0</Paragraphs>
  <TotalTime>0</TotalTime>
  <ScaleCrop>false</ScaleCrop>
  <LinksUpToDate>false</LinksUpToDate>
  <CharactersWithSpaces>343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2025-09-30T08:35:00Z</dcterms:created>
  <dc:creator>MRX</dc:creator>
  <cp:lastModifiedBy>moon</cp:lastModifiedBy>
  <cp:lastPrinted>2025-10-09T01:58:00Z</cp:lastPrinted>
  <dcterms:modified xsi:type="dcterms:W3CDTF">2026-11-02T09:01:05Z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73429D5AB3E5484B8BCBF9726A1A7CC9_13</vt:lpwstr>
  </property>
  <property fmtid="{D5CDD505-2E9C-101B-9397-08002B2CF9AE}" pid="4" name="KSOTemplateDocerSaveRecord">
    <vt:lpwstr>eyJoZGlkIjoiMTI1NDkzOTlhY2MwZTAxZmMzZjdkNTg2ZmIzM2QyMmIiLCJ1c2VySWQiOiI4MTg2MzA0MTUifQ==</vt:lpwstr>
  </property>
</Properties>
</file>